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32E71" w14:textId="09393F5B" w:rsidR="00F83799" w:rsidRDefault="00F83799" w:rsidP="00F83799">
      <w:pPr>
        <w:pStyle w:val="Default"/>
        <w:tabs>
          <w:tab w:val="left" w:pos="7140"/>
        </w:tabs>
      </w:pPr>
      <w: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2255BF8" wp14:editId="75E70F9F">
            <wp:simplePos x="0" y="0"/>
            <wp:positionH relativeFrom="column">
              <wp:posOffset>4533900</wp:posOffset>
            </wp:positionH>
            <wp:positionV relativeFrom="paragraph">
              <wp:posOffset>0</wp:posOffset>
            </wp:positionV>
            <wp:extent cx="1146175" cy="11093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98AE0" w14:textId="37159688" w:rsidR="00F83799" w:rsidRDefault="00F83799" w:rsidP="00F8379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COUNTY OF HUMBOLDT </w:t>
      </w:r>
    </w:p>
    <w:p w14:paraId="2121ADCF" w14:textId="77777777" w:rsidR="00F83799" w:rsidRDefault="00F83799" w:rsidP="00F8379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Planning &amp; Building Department </w:t>
      </w:r>
    </w:p>
    <w:p w14:paraId="2415B08C" w14:textId="77777777" w:rsidR="00F83799" w:rsidRDefault="00F83799" w:rsidP="00F837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3015 H Street, Eureka CA </w:t>
      </w:r>
    </w:p>
    <w:p w14:paraId="6F22B63C" w14:textId="77777777" w:rsidR="00F83799" w:rsidRDefault="00F83799" w:rsidP="00F837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Telephone (707) 445-7541 </w:t>
      </w:r>
    </w:p>
    <w:p w14:paraId="7182A4B4" w14:textId="2352EF02" w:rsidR="00F83799" w:rsidRDefault="00557C3A" w:rsidP="00F83799">
      <w:pPr>
        <w:pStyle w:val="Default"/>
        <w:tabs>
          <w:tab w:val="left" w:pos="5880"/>
        </w:tabs>
        <w:rPr>
          <w:color w:val="0000FF"/>
          <w:sz w:val="22"/>
          <w:szCs w:val="22"/>
        </w:rPr>
      </w:pPr>
      <w:hyperlink r:id="rId7" w:history="1">
        <w:r w:rsidR="00F83799" w:rsidRPr="009228A9">
          <w:rPr>
            <w:rStyle w:val="Hyperlink"/>
            <w:sz w:val="22"/>
            <w:szCs w:val="22"/>
          </w:rPr>
          <w:t>www.humboldtgov.org</w:t>
        </w:r>
      </w:hyperlink>
      <w:r w:rsidR="00F83799">
        <w:rPr>
          <w:color w:val="0000FF"/>
          <w:sz w:val="22"/>
          <w:szCs w:val="22"/>
        </w:rPr>
        <w:tab/>
      </w:r>
    </w:p>
    <w:p w14:paraId="7E4AFB2D" w14:textId="77777777" w:rsidR="00F83799" w:rsidRDefault="00F83799" w:rsidP="00F83799">
      <w:pPr>
        <w:pStyle w:val="Defaul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9"/>
        <w:gridCol w:w="4720"/>
      </w:tblGrid>
      <w:tr w:rsidR="00F83799" w14:paraId="3252C57D" w14:textId="77777777" w:rsidTr="00F83799">
        <w:trPr>
          <w:trHeight w:val="105"/>
        </w:trPr>
        <w:tc>
          <w:tcPr>
            <w:tcW w:w="4719" w:type="dxa"/>
          </w:tcPr>
          <w:p w14:paraId="3BF5825B" w14:textId="1C030EE7" w:rsidR="00F83799" w:rsidRDefault="00F837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IMMEDIATE RELEASE </w:t>
            </w:r>
          </w:p>
        </w:tc>
        <w:tc>
          <w:tcPr>
            <w:tcW w:w="4720" w:type="dxa"/>
          </w:tcPr>
          <w:p w14:paraId="5496A55D" w14:textId="77777777" w:rsidR="00F83799" w:rsidRDefault="00F83799" w:rsidP="00F8379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more information, contact: </w:t>
            </w:r>
          </w:p>
        </w:tc>
      </w:tr>
      <w:tr w:rsidR="00F83799" w14:paraId="23B14E21" w14:textId="77777777" w:rsidTr="00F83799">
        <w:trPr>
          <w:trHeight w:val="105"/>
        </w:trPr>
        <w:tc>
          <w:tcPr>
            <w:tcW w:w="4719" w:type="dxa"/>
          </w:tcPr>
          <w:p w14:paraId="2C6F2B0C" w14:textId="0C9B533F" w:rsidR="00F83799" w:rsidRDefault="00F837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April 23, 2021 </w:t>
            </w:r>
          </w:p>
        </w:tc>
        <w:tc>
          <w:tcPr>
            <w:tcW w:w="4720" w:type="dxa"/>
          </w:tcPr>
          <w:p w14:paraId="4DFAC02B" w14:textId="77777777" w:rsidR="00F83799" w:rsidRDefault="00F83799" w:rsidP="00F8379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Alyssa Suárez, Planner I</w:t>
            </w:r>
          </w:p>
          <w:p w14:paraId="4A680A99" w14:textId="7A364931" w:rsidR="00F83799" w:rsidRDefault="00F83799" w:rsidP="00F8379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(707) 268-3703</w:t>
            </w:r>
          </w:p>
          <w:p w14:paraId="3FD32EA5" w14:textId="146B7A0F" w:rsidR="00F83799" w:rsidRDefault="00F83799" w:rsidP="00F8379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asuarez@co.humboldt.ca.us</w:t>
            </w:r>
          </w:p>
        </w:tc>
      </w:tr>
    </w:tbl>
    <w:p w14:paraId="20ED7402" w14:textId="77777777" w:rsidR="00531EBA" w:rsidRDefault="00531EBA"/>
    <w:p w14:paraId="314DB8A7" w14:textId="77777777" w:rsidR="00300949" w:rsidRDefault="00684D9B" w:rsidP="001227CC">
      <w:pPr>
        <w:jc w:val="center"/>
        <w:rPr>
          <w:b/>
          <w:bCs/>
        </w:rPr>
      </w:pPr>
      <w:r>
        <w:rPr>
          <w:b/>
          <w:bCs/>
        </w:rPr>
        <w:t>***</w:t>
      </w:r>
      <w:r w:rsidR="00C5631E" w:rsidRPr="00F83799">
        <w:rPr>
          <w:b/>
          <w:bCs/>
        </w:rPr>
        <w:t>PRESS RELEASE</w:t>
      </w:r>
      <w:r>
        <w:rPr>
          <w:b/>
          <w:bCs/>
        </w:rPr>
        <w:t>***</w:t>
      </w:r>
    </w:p>
    <w:p w14:paraId="50882939" w14:textId="1EFEAC4C" w:rsidR="00531EBA" w:rsidRPr="00F83799" w:rsidRDefault="00133CF3" w:rsidP="001227CC">
      <w:pPr>
        <w:jc w:val="center"/>
        <w:rPr>
          <w:b/>
          <w:bCs/>
        </w:rPr>
      </w:pPr>
      <w:r>
        <w:rPr>
          <w:b/>
          <w:bCs/>
        </w:rPr>
        <w:t>Environmental Review Period for</w:t>
      </w:r>
      <w:r w:rsidRPr="00F83799">
        <w:rPr>
          <w:b/>
          <w:bCs/>
        </w:rPr>
        <w:t xml:space="preserve"> </w:t>
      </w:r>
      <w:r w:rsidR="00300949">
        <w:rPr>
          <w:b/>
          <w:bCs/>
        </w:rPr>
        <w:t xml:space="preserve">Nordic Aquafarms California, LLC </w:t>
      </w:r>
    </w:p>
    <w:p w14:paraId="5778BB50" w14:textId="6C8A3792" w:rsidR="001E6B00" w:rsidRDefault="00F83799" w:rsidP="00133CF3">
      <w:pPr>
        <w:rPr>
          <w:lang w:bidi="en-US"/>
        </w:rPr>
      </w:pPr>
      <w:r w:rsidRPr="00F83799">
        <w:t>The County of Humboldt, as Lead Agency,</w:t>
      </w:r>
      <w:r w:rsidR="00746771" w:rsidRPr="00746771">
        <w:t xml:space="preserve"> </w:t>
      </w:r>
      <w:r w:rsidR="00746771">
        <w:t xml:space="preserve">has prepared </w:t>
      </w:r>
      <w:r w:rsidR="00746771" w:rsidRPr="00746771">
        <w:t>a Mitigated Negative Declaration (finding of no significant adverse environmental effect) for the Nordic Aquafarms California, LLC – Coastal Development Permit and Special Permit application (Case Number PLN-2020-16698)</w:t>
      </w:r>
      <w:r w:rsidRPr="00F83799">
        <w:t xml:space="preserve"> in accordance with the State California Environmental Quality Act (CEQA) Guidelines. </w:t>
      </w:r>
      <w:r w:rsidR="001E6B00" w:rsidRPr="001E6B00">
        <w:rPr>
          <w:lang w:bidi="en-US"/>
        </w:rPr>
        <w:t xml:space="preserve">This project </w:t>
      </w:r>
      <w:proofErr w:type="gramStart"/>
      <w:r w:rsidR="001E6B00" w:rsidRPr="001E6B00">
        <w:rPr>
          <w:lang w:bidi="en-US"/>
        </w:rPr>
        <w:t>is located in</w:t>
      </w:r>
      <w:proofErr w:type="gramEnd"/>
      <w:r w:rsidR="001E6B00" w:rsidRPr="001E6B00">
        <w:rPr>
          <w:lang w:bidi="en-US"/>
        </w:rPr>
        <w:t xml:space="preserve"> the Samoa area, east of Vance Avenue, approximately 2,000 feet north from the intersection of Vance Avenue and Bay Street</w:t>
      </w:r>
      <w:r w:rsidR="00746771">
        <w:rPr>
          <w:lang w:bidi="en-US"/>
        </w:rPr>
        <w:t>.  T</w:t>
      </w:r>
      <w:r w:rsidR="00746771" w:rsidRPr="00746771">
        <w:rPr>
          <w:lang w:bidi="en-US"/>
        </w:rPr>
        <w:t xml:space="preserve">he </w:t>
      </w:r>
      <w:r w:rsidR="00746771">
        <w:rPr>
          <w:lang w:bidi="en-US"/>
        </w:rPr>
        <w:t xml:space="preserve">project includes </w:t>
      </w:r>
      <w:r w:rsidR="00746771" w:rsidRPr="00746771">
        <w:rPr>
          <w:lang w:bidi="en-US"/>
        </w:rPr>
        <w:t>redevelopment of the decommissioned Samoa Pulp Mill facility to construct a land-based finfish recirculating aquaculture system (RAS) facility</w:t>
      </w:r>
      <w:r w:rsidR="00746771">
        <w:rPr>
          <w:lang w:bidi="en-US"/>
        </w:rPr>
        <w:t xml:space="preserve"> </w:t>
      </w:r>
      <w:r w:rsidR="00746771" w:rsidRPr="00746771">
        <w:rPr>
          <w:lang w:bidi="en-US"/>
        </w:rPr>
        <w:t xml:space="preserve">conducted in two phases </w:t>
      </w:r>
      <w:r w:rsidR="00746771">
        <w:rPr>
          <w:lang w:bidi="en-US"/>
        </w:rPr>
        <w:t xml:space="preserve">consisting </w:t>
      </w:r>
      <w:r w:rsidR="00746771" w:rsidRPr="00746771">
        <w:rPr>
          <w:lang w:bidi="en-US"/>
        </w:rPr>
        <w:t>of five (5) buildings with a combined footprint of 766,530 square feet. The height of the tallest proposed building is 60 feet.</w:t>
      </w:r>
    </w:p>
    <w:p w14:paraId="68F38E33" w14:textId="024273FF" w:rsidR="00531EBA" w:rsidRDefault="00F83799" w:rsidP="00133CF3">
      <w:r>
        <w:rPr>
          <w:b/>
        </w:rPr>
        <w:t>The</w:t>
      </w:r>
      <w:r w:rsidRPr="00F83799">
        <w:rPr>
          <w:b/>
        </w:rPr>
        <w:t xml:space="preserve"> Humboldt County Planning and Building Department will receive public comments on the proposed Mitigated Negative Declaration from April 23, 2021 to May 24, 2021. </w:t>
      </w:r>
      <w:r w:rsidRPr="00F83799">
        <w:t xml:space="preserve">Comments may be submitted to the Humboldt County Planning and Building Department, 3015 H Street, Eureka, CA 95501 by </w:t>
      </w:r>
      <w:r w:rsidRPr="00F83799">
        <w:rPr>
          <w:b/>
          <w:bCs/>
        </w:rPr>
        <w:t>May 24, 2021</w:t>
      </w:r>
      <w:r w:rsidRPr="00F83799">
        <w:t xml:space="preserve">. The draft Mitigated Negative Declaration and Initial Study are available for review at the same location as well as online via the Department’s website, located at </w:t>
      </w:r>
      <w:hyperlink r:id="rId8" w:history="1">
        <w:r w:rsidR="00DD7116" w:rsidRPr="004F22CB">
          <w:rPr>
            <w:rStyle w:val="Hyperlink"/>
          </w:rPr>
          <w:t>https://humboldtgov.org/2347/Major-Projects</w:t>
        </w:r>
      </w:hyperlink>
      <w:r w:rsidR="00DD7116">
        <w:t>.</w:t>
      </w:r>
    </w:p>
    <w:p w14:paraId="281A0BC0" w14:textId="074E5111" w:rsidR="0047159B" w:rsidRDefault="001E6B00" w:rsidP="00133CF3">
      <w:r>
        <w:t>For more information, please contact</w:t>
      </w:r>
      <w:r w:rsidR="00F713C0">
        <w:t xml:space="preserve"> </w:t>
      </w:r>
      <w:r w:rsidR="00F83799">
        <w:t>Alyssa Suárez</w:t>
      </w:r>
      <w:r w:rsidR="00F713C0">
        <w:t>,</w:t>
      </w:r>
      <w:r w:rsidR="00F83799">
        <w:t xml:space="preserve"> </w:t>
      </w:r>
      <w:r w:rsidR="00F713C0">
        <w:t>Planner</w:t>
      </w:r>
      <w:r w:rsidR="00F83799">
        <w:t xml:space="preserve"> I,</w:t>
      </w:r>
      <w:r w:rsidR="0047159B">
        <w:t xml:space="preserve"> by email at </w:t>
      </w:r>
      <w:hyperlink r:id="rId9" w:history="1">
        <w:r w:rsidR="00F83799" w:rsidRPr="004F22CB">
          <w:rPr>
            <w:rStyle w:val="Hyperlink"/>
          </w:rPr>
          <w:t>asuarez@co.humboldt.ca.us</w:t>
        </w:r>
      </w:hyperlink>
      <w:r w:rsidR="00F713C0">
        <w:t xml:space="preserve"> </w:t>
      </w:r>
      <w:r w:rsidR="0047159B">
        <w:t xml:space="preserve">  or by phone at (707) 268-37</w:t>
      </w:r>
      <w:r w:rsidR="00F83799">
        <w:t>03</w:t>
      </w:r>
      <w:r w:rsidR="0047159B">
        <w:t>.</w:t>
      </w:r>
    </w:p>
    <w:p w14:paraId="6772B4A5" w14:textId="0CEE09DD" w:rsidR="00F83799" w:rsidRDefault="00F83799" w:rsidP="00F83799">
      <w:pPr>
        <w:jc w:val="center"/>
      </w:pPr>
      <w:r>
        <w:t>###</w:t>
      </w:r>
    </w:p>
    <w:p w14:paraId="0A418591" w14:textId="77777777" w:rsidR="0047159B" w:rsidRDefault="0047159B" w:rsidP="00531EBA">
      <w:bookmarkStart w:id="0" w:name="_GoBack"/>
      <w:bookmarkEnd w:id="0"/>
    </w:p>
    <w:sectPr w:rsidR="00471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1E00"/>
    <w:multiLevelType w:val="hybridMultilevel"/>
    <w:tmpl w:val="2722B0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BA"/>
    <w:rsid w:val="000D1134"/>
    <w:rsid w:val="001227CC"/>
    <w:rsid w:val="00133CF3"/>
    <w:rsid w:val="001A2F7B"/>
    <w:rsid w:val="001E6B00"/>
    <w:rsid w:val="00300949"/>
    <w:rsid w:val="004304EB"/>
    <w:rsid w:val="0047159B"/>
    <w:rsid w:val="00531EBA"/>
    <w:rsid w:val="00542678"/>
    <w:rsid w:val="00557C3A"/>
    <w:rsid w:val="00602D74"/>
    <w:rsid w:val="00684D9B"/>
    <w:rsid w:val="00746771"/>
    <w:rsid w:val="007D58C2"/>
    <w:rsid w:val="009A244E"/>
    <w:rsid w:val="009D575D"/>
    <w:rsid w:val="009E29ED"/>
    <w:rsid w:val="00C5631E"/>
    <w:rsid w:val="00DD7116"/>
    <w:rsid w:val="00E228BA"/>
    <w:rsid w:val="00E22E41"/>
    <w:rsid w:val="00EC4CE6"/>
    <w:rsid w:val="00F713C0"/>
    <w:rsid w:val="00F8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68168"/>
  <w15:docId w15:val="{11678A87-C117-46C6-82AC-B12D81F5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E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1E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631E"/>
    <w:rPr>
      <w:color w:val="800080" w:themeColor="followedHyperlink"/>
      <w:u w:val="single"/>
    </w:rPr>
  </w:style>
  <w:style w:type="paragraph" w:customStyle="1" w:styleId="Default">
    <w:name w:val="Default"/>
    <w:rsid w:val="00F8379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8379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boldtgov.org/2347/Major-Project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umboldtgov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uarez@co.humboldt.c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495F6-D88B-4C05-9894-3A535B48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Humboldt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</dc:creator>
  <cp:lastModifiedBy>Mindy Hiley</cp:lastModifiedBy>
  <cp:revision>3</cp:revision>
  <dcterms:created xsi:type="dcterms:W3CDTF">2021-04-27T18:05:00Z</dcterms:created>
  <dcterms:modified xsi:type="dcterms:W3CDTF">2021-04-27T18:07:00Z</dcterms:modified>
</cp:coreProperties>
</file>