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5A" w:rsidRDefault="00BE311D" w:rsidP="00BE311D">
      <w:pPr>
        <w:spacing w:after="0" w:line="240" w:lineRule="auto"/>
        <w:jc w:val="center"/>
        <w:rPr>
          <w:b/>
          <w:sz w:val="48"/>
          <w:szCs w:val="48"/>
        </w:rPr>
      </w:pPr>
      <w:bookmarkStart w:id="0" w:name="_GoBack"/>
      <w:bookmarkEnd w:id="0"/>
      <w:r w:rsidRPr="00BE311D">
        <w:rPr>
          <w:b/>
          <w:sz w:val="48"/>
          <w:szCs w:val="48"/>
        </w:rPr>
        <w:t>Notice of Completion of Draft Environmental Impact Report</w:t>
      </w:r>
      <w:r>
        <w:rPr>
          <w:b/>
          <w:sz w:val="48"/>
          <w:szCs w:val="48"/>
        </w:rPr>
        <w:t xml:space="preserve"> (EIR)</w:t>
      </w:r>
    </w:p>
    <w:p w:rsidR="00BE311D" w:rsidRDefault="00BE311D" w:rsidP="00BE311D">
      <w:pPr>
        <w:spacing w:after="0" w:line="240" w:lineRule="auto"/>
        <w:rPr>
          <w:b/>
          <w:sz w:val="48"/>
          <w:szCs w:val="48"/>
        </w:rPr>
      </w:pPr>
    </w:p>
    <w:p w:rsidR="00BE311D" w:rsidRDefault="00BE311D" w:rsidP="00BE311D">
      <w:pPr>
        <w:spacing w:after="0" w:line="240" w:lineRule="auto"/>
        <w:rPr>
          <w:sz w:val="28"/>
          <w:szCs w:val="28"/>
        </w:rPr>
      </w:pPr>
      <w:r w:rsidRPr="00BE311D">
        <w:rPr>
          <w:b/>
          <w:sz w:val="32"/>
          <w:szCs w:val="32"/>
        </w:rPr>
        <w:t xml:space="preserve">Project Title: </w:t>
      </w:r>
      <w:r>
        <w:rPr>
          <w:sz w:val="28"/>
          <w:szCs w:val="28"/>
        </w:rPr>
        <w:t>Humboldt Bay Mariculture Pre-Permitting Project</w:t>
      </w:r>
    </w:p>
    <w:p w:rsidR="00BE311D" w:rsidRDefault="00BE311D" w:rsidP="00BE311D">
      <w:pPr>
        <w:spacing w:after="0" w:line="240" w:lineRule="auto"/>
        <w:rPr>
          <w:sz w:val="28"/>
          <w:szCs w:val="28"/>
        </w:rPr>
      </w:pPr>
    </w:p>
    <w:p w:rsidR="00BE311D" w:rsidRDefault="00BE311D" w:rsidP="00BE311D">
      <w:pPr>
        <w:spacing w:after="0" w:line="240" w:lineRule="auto"/>
        <w:rPr>
          <w:sz w:val="28"/>
          <w:szCs w:val="28"/>
        </w:rPr>
      </w:pPr>
      <w:r w:rsidRPr="00BE311D">
        <w:rPr>
          <w:b/>
          <w:sz w:val="32"/>
          <w:szCs w:val="32"/>
        </w:rPr>
        <w:t>Project Location:</w:t>
      </w:r>
      <w:r>
        <w:rPr>
          <w:b/>
          <w:sz w:val="32"/>
          <w:szCs w:val="32"/>
        </w:rPr>
        <w:t xml:space="preserve"> </w:t>
      </w:r>
      <w:r w:rsidRPr="00BE311D">
        <w:rPr>
          <w:sz w:val="28"/>
          <w:szCs w:val="28"/>
        </w:rPr>
        <w:t xml:space="preserve">Northern Humboldt Bay, Humboldt County, California. </w:t>
      </w:r>
    </w:p>
    <w:p w:rsidR="00BE311D" w:rsidRDefault="00BE311D" w:rsidP="00BE311D">
      <w:pPr>
        <w:spacing w:after="0" w:line="240" w:lineRule="auto"/>
        <w:rPr>
          <w:sz w:val="28"/>
          <w:szCs w:val="28"/>
        </w:rPr>
      </w:pPr>
    </w:p>
    <w:p w:rsidR="00BE311D" w:rsidRDefault="00BE311D" w:rsidP="00BE311D">
      <w:pPr>
        <w:spacing w:after="0" w:line="240" w:lineRule="auto"/>
        <w:rPr>
          <w:sz w:val="28"/>
          <w:szCs w:val="28"/>
        </w:rPr>
      </w:pPr>
      <w:r w:rsidRPr="00BE311D">
        <w:rPr>
          <w:b/>
          <w:sz w:val="32"/>
          <w:szCs w:val="32"/>
        </w:rPr>
        <w:t>Description:</w:t>
      </w:r>
      <w:r>
        <w:rPr>
          <w:b/>
          <w:sz w:val="32"/>
          <w:szCs w:val="32"/>
        </w:rPr>
        <w:t xml:space="preserve"> </w:t>
      </w:r>
      <w:r w:rsidRPr="00BE311D">
        <w:rPr>
          <w:sz w:val="28"/>
          <w:szCs w:val="28"/>
        </w:rPr>
        <w:t>The Project’s purpose is to allow for an expansion of commercial mariculture activities in Humboldt Bay, to create jobs and improve the local economy, while also increasing local and sustainable seafood production.</w:t>
      </w:r>
      <w:r>
        <w:rPr>
          <w:sz w:val="28"/>
          <w:szCs w:val="28"/>
        </w:rPr>
        <w:t xml:space="preserve"> Under the project, the Humboldt Bay Harbor, Recreation and Conservation District is obtaining regulatory approvals for clam and oyster culture in Humboldt Bay. Once permitting is complete, project sites will be leased to private entities for culture. </w:t>
      </w:r>
    </w:p>
    <w:p w:rsidR="00BE311D" w:rsidRDefault="00BE311D" w:rsidP="00BE311D">
      <w:pPr>
        <w:spacing w:after="0" w:line="240" w:lineRule="auto"/>
        <w:rPr>
          <w:sz w:val="28"/>
          <w:szCs w:val="28"/>
        </w:rPr>
      </w:pPr>
    </w:p>
    <w:p w:rsidR="00BE311D" w:rsidRDefault="00BE311D" w:rsidP="00BE311D">
      <w:pPr>
        <w:spacing w:after="0" w:line="240" w:lineRule="auto"/>
        <w:rPr>
          <w:sz w:val="28"/>
          <w:szCs w:val="28"/>
        </w:rPr>
      </w:pPr>
      <w:r w:rsidRPr="00BE311D">
        <w:rPr>
          <w:b/>
          <w:sz w:val="32"/>
          <w:szCs w:val="32"/>
        </w:rPr>
        <w:t>Lead Agency:</w:t>
      </w:r>
      <w:r>
        <w:rPr>
          <w:b/>
          <w:sz w:val="32"/>
          <w:szCs w:val="32"/>
        </w:rPr>
        <w:t xml:space="preserve"> </w:t>
      </w:r>
      <w:r>
        <w:rPr>
          <w:sz w:val="28"/>
          <w:szCs w:val="28"/>
        </w:rPr>
        <w:t>Humboldt Bay Harbor, Recreation and Conservation District</w:t>
      </w:r>
    </w:p>
    <w:p w:rsidR="00BE311D" w:rsidRDefault="00BE311D" w:rsidP="00BE311D">
      <w:pPr>
        <w:spacing w:after="0" w:line="240" w:lineRule="auto"/>
        <w:rPr>
          <w:sz w:val="28"/>
          <w:szCs w:val="28"/>
        </w:rPr>
      </w:pPr>
    </w:p>
    <w:p w:rsidR="00BE311D" w:rsidRDefault="00857E87" w:rsidP="00BE311D">
      <w:pPr>
        <w:spacing w:after="0" w:line="240" w:lineRule="auto"/>
        <w:rPr>
          <w:sz w:val="28"/>
          <w:szCs w:val="28"/>
        </w:rPr>
      </w:pPr>
      <w:r>
        <w:rPr>
          <w:b/>
          <w:sz w:val="28"/>
          <w:szCs w:val="28"/>
        </w:rPr>
        <w:t>A</w:t>
      </w:r>
      <w:r w:rsidR="00BE311D" w:rsidRPr="00BE311D">
        <w:rPr>
          <w:b/>
          <w:sz w:val="28"/>
          <w:szCs w:val="28"/>
        </w:rPr>
        <w:t xml:space="preserve"> Copy of</w:t>
      </w:r>
      <w:r>
        <w:rPr>
          <w:b/>
          <w:sz w:val="28"/>
          <w:szCs w:val="28"/>
        </w:rPr>
        <w:t xml:space="preserve"> the</w:t>
      </w:r>
      <w:r w:rsidR="00BE311D" w:rsidRPr="00BE311D">
        <w:rPr>
          <w:b/>
          <w:sz w:val="28"/>
          <w:szCs w:val="28"/>
        </w:rPr>
        <w:t xml:space="preserve"> EIR is Available: </w:t>
      </w:r>
      <w:r w:rsidR="00BE311D">
        <w:rPr>
          <w:sz w:val="28"/>
          <w:szCs w:val="28"/>
        </w:rPr>
        <w:t>601 Startare Drive, Eureka, CA 95501</w:t>
      </w:r>
      <w:r>
        <w:rPr>
          <w:sz w:val="28"/>
          <w:szCs w:val="28"/>
        </w:rPr>
        <w:t xml:space="preserve"> and www.humboldtbay.org</w:t>
      </w:r>
    </w:p>
    <w:p w:rsidR="00BE311D" w:rsidRDefault="00BE311D" w:rsidP="00BE311D">
      <w:pPr>
        <w:spacing w:after="0" w:line="240" w:lineRule="auto"/>
        <w:rPr>
          <w:sz w:val="28"/>
          <w:szCs w:val="28"/>
        </w:rPr>
      </w:pPr>
    </w:p>
    <w:p w:rsidR="00BE311D" w:rsidRDefault="00BE311D" w:rsidP="00BE311D">
      <w:pPr>
        <w:spacing w:after="0" w:line="240" w:lineRule="auto"/>
        <w:rPr>
          <w:sz w:val="28"/>
          <w:szCs w:val="28"/>
        </w:rPr>
      </w:pPr>
      <w:r>
        <w:rPr>
          <w:b/>
          <w:sz w:val="32"/>
          <w:szCs w:val="32"/>
        </w:rPr>
        <w:t xml:space="preserve">Review Period: </w:t>
      </w:r>
      <w:r w:rsidR="00814A93">
        <w:rPr>
          <w:sz w:val="28"/>
          <w:szCs w:val="28"/>
        </w:rPr>
        <w:t>January 23, 2015 – March 12</w:t>
      </w:r>
      <w:r>
        <w:rPr>
          <w:sz w:val="28"/>
          <w:szCs w:val="28"/>
        </w:rPr>
        <w:t>, 2015</w:t>
      </w:r>
    </w:p>
    <w:p w:rsidR="00BE311D" w:rsidRDefault="00BE311D" w:rsidP="00BE311D">
      <w:pPr>
        <w:spacing w:after="0" w:line="240" w:lineRule="auto"/>
        <w:rPr>
          <w:sz w:val="28"/>
          <w:szCs w:val="28"/>
        </w:rPr>
      </w:pPr>
    </w:p>
    <w:p w:rsidR="00BE311D" w:rsidRPr="00BE311D" w:rsidRDefault="00BE311D" w:rsidP="00BE311D">
      <w:pPr>
        <w:spacing w:after="0" w:line="240" w:lineRule="auto"/>
        <w:rPr>
          <w:sz w:val="28"/>
          <w:szCs w:val="28"/>
        </w:rPr>
      </w:pPr>
      <w:r w:rsidRPr="00BE311D">
        <w:rPr>
          <w:b/>
          <w:sz w:val="32"/>
          <w:szCs w:val="32"/>
        </w:rPr>
        <w:t>Contact Person:</w:t>
      </w:r>
      <w:r>
        <w:rPr>
          <w:b/>
          <w:sz w:val="32"/>
          <w:szCs w:val="32"/>
        </w:rPr>
        <w:t xml:space="preserve"> </w:t>
      </w:r>
      <w:r>
        <w:rPr>
          <w:sz w:val="28"/>
          <w:szCs w:val="28"/>
        </w:rPr>
        <w:t>Adam Wagschal (707-496-2088)</w:t>
      </w:r>
    </w:p>
    <w:sectPr w:rsidR="00BE311D" w:rsidRPr="00BE3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B9"/>
    <w:rsid w:val="000A1CB9"/>
    <w:rsid w:val="0031775A"/>
    <w:rsid w:val="00814A93"/>
    <w:rsid w:val="00857E87"/>
    <w:rsid w:val="008D750B"/>
    <w:rsid w:val="00BE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D90ED-B5CA-4312-B2C7-3D4723EC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Harvey</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Wagschal</dc:creator>
  <cp:lastModifiedBy>Patti Tyson</cp:lastModifiedBy>
  <cp:revision>2</cp:revision>
  <dcterms:created xsi:type="dcterms:W3CDTF">2015-01-16T18:12:00Z</dcterms:created>
  <dcterms:modified xsi:type="dcterms:W3CDTF">2015-01-16T18:12:00Z</dcterms:modified>
</cp:coreProperties>
</file>